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74E1E" w14:textId="221B62C6" w:rsidR="00A524BD" w:rsidRPr="00A524BD" w:rsidRDefault="00FB7B48" w:rsidP="00A524BD">
      <w:pPr>
        <w:jc w:val="center"/>
        <w:rPr>
          <w:rFonts w:ascii="Arial" w:hAnsi="Arial" w:cs="Arial"/>
          <w:b/>
          <w:color w:val="4F81BD" w:themeColor="accent1"/>
          <w:sz w:val="28"/>
          <w:szCs w:val="28"/>
        </w:rPr>
      </w:pPr>
      <w:r w:rsidRPr="00FB7B48">
        <w:rPr>
          <w:rFonts w:ascii="Arial" w:hAnsi="Arial" w:cs="Arial"/>
          <w:b/>
          <w:color w:val="4F81BD" w:themeColor="accent1"/>
          <w:sz w:val="28"/>
          <w:szCs w:val="28"/>
        </w:rPr>
        <w:t xml:space="preserve">External Conduct Standard </w:t>
      </w:r>
      <w:r w:rsidR="00F11A9F">
        <w:rPr>
          <w:rFonts w:ascii="Arial" w:hAnsi="Arial" w:cs="Arial"/>
          <w:b/>
          <w:color w:val="4F81BD" w:themeColor="accent1"/>
          <w:sz w:val="28"/>
          <w:szCs w:val="28"/>
        </w:rPr>
        <w:t>4</w:t>
      </w:r>
      <w:r w:rsidRPr="00FB7B48">
        <w:rPr>
          <w:rFonts w:ascii="Arial" w:hAnsi="Arial" w:cs="Arial"/>
          <w:b/>
          <w:color w:val="4F81BD" w:themeColor="accent1"/>
          <w:sz w:val="28"/>
          <w:szCs w:val="28"/>
        </w:rPr>
        <w:t xml:space="preserve">: </w:t>
      </w:r>
      <w:r w:rsidR="00F11A9F">
        <w:rPr>
          <w:rFonts w:ascii="Arial" w:hAnsi="Arial" w:cs="Arial"/>
          <w:b/>
          <w:color w:val="4F81BD" w:themeColor="accent1"/>
          <w:sz w:val="28"/>
          <w:szCs w:val="28"/>
        </w:rPr>
        <w:t>Protection of vulnerable individuals</w:t>
      </w:r>
    </w:p>
    <w:p w14:paraId="6F6CAAFD" w14:textId="77777777" w:rsidR="00A524BD" w:rsidRDefault="00A524BD" w:rsidP="00A524BD">
      <w:pPr>
        <w:rPr>
          <w:rFonts w:ascii="Arial" w:hAnsi="Arial" w:cs="Arial"/>
          <w:b/>
        </w:rPr>
      </w:pPr>
    </w:p>
    <w:p w14:paraId="36E8A0CD" w14:textId="77777777" w:rsidR="00707E3B" w:rsidRPr="00707E3B" w:rsidRDefault="00707E3B" w:rsidP="00A524BD">
      <w:pPr>
        <w:rPr>
          <w:rFonts w:ascii="Arial" w:hAnsi="Arial" w:cs="Arial"/>
          <w:b/>
        </w:rPr>
      </w:pPr>
      <w:r w:rsidRPr="00707E3B">
        <w:rPr>
          <w:rFonts w:ascii="Arial" w:hAnsi="Arial" w:cs="Arial"/>
          <w:b/>
        </w:rPr>
        <w:t xml:space="preserve">1. Purpose </w:t>
      </w:r>
    </w:p>
    <w:p w14:paraId="156D99BD" w14:textId="2E084251" w:rsidR="00707E3B" w:rsidRPr="00FB7B48" w:rsidRDefault="00707E3B" w:rsidP="00707E3B">
      <w:pPr>
        <w:rPr>
          <w:rFonts w:cstheme="minorHAnsi"/>
        </w:rPr>
      </w:pPr>
      <w:r w:rsidRPr="00FB7B48">
        <w:rPr>
          <w:rFonts w:cstheme="minorHAnsi"/>
        </w:rPr>
        <w:t xml:space="preserve">The purpose of this policy is to help board members of </w:t>
      </w:r>
      <w:r w:rsidR="00FB7B48" w:rsidRPr="00FB7B48">
        <w:rPr>
          <w:rFonts w:cstheme="minorHAnsi"/>
          <w:b/>
        </w:rPr>
        <w:t xml:space="preserve">Project Juan </w:t>
      </w:r>
      <w:r w:rsidR="00FB7B48" w:rsidRPr="00FB7B48">
        <w:rPr>
          <w:rFonts w:cstheme="minorHAnsi"/>
          <w:bCs/>
        </w:rPr>
        <w:t xml:space="preserve">to </w:t>
      </w:r>
      <w:r w:rsidR="00F11A9F">
        <w:t>take reasonable steps to ensure the safety of vulnerable individuals overseas. This policy applies when Project Juan provides services or individuals accessing benefits under programs provided by Project Juan directly or through collaboration with a third party.</w:t>
      </w:r>
    </w:p>
    <w:p w14:paraId="7512F18C" w14:textId="77777777" w:rsidR="00707E3B" w:rsidRPr="00707E3B" w:rsidRDefault="00707E3B" w:rsidP="00A524BD">
      <w:pPr>
        <w:rPr>
          <w:rFonts w:ascii="Arial" w:hAnsi="Arial" w:cs="Arial"/>
          <w:b/>
        </w:rPr>
      </w:pPr>
      <w:r w:rsidRPr="00707E3B">
        <w:rPr>
          <w:rFonts w:ascii="Arial" w:hAnsi="Arial" w:cs="Arial"/>
          <w:b/>
        </w:rPr>
        <w:t xml:space="preserve">2. Objective </w:t>
      </w:r>
    </w:p>
    <w:p w14:paraId="71937D8E" w14:textId="4AA9D0C2" w:rsidR="00F11A9F" w:rsidRPr="00F11A9F" w:rsidRDefault="00707E3B" w:rsidP="00F11A9F">
      <w:pPr>
        <w:pStyle w:val="NormalWeb"/>
        <w:rPr>
          <w:rFonts w:asciiTheme="minorHAnsi" w:hAnsiTheme="minorHAnsi" w:cstheme="minorHAnsi"/>
          <w:sz w:val="22"/>
          <w:szCs w:val="22"/>
        </w:rPr>
      </w:pPr>
      <w:r w:rsidRPr="00F11A9F">
        <w:rPr>
          <w:rFonts w:asciiTheme="minorHAnsi" w:hAnsiTheme="minorHAnsi" w:cstheme="minorHAnsi"/>
          <w:sz w:val="22"/>
          <w:szCs w:val="22"/>
        </w:rPr>
        <w:t xml:space="preserve">The </w:t>
      </w:r>
      <w:r w:rsidR="00F11A9F" w:rsidRPr="00F11A9F">
        <w:rPr>
          <w:rFonts w:asciiTheme="minorHAnsi" w:hAnsiTheme="minorHAnsi" w:cstheme="minorHAnsi"/>
          <w:sz w:val="22"/>
          <w:szCs w:val="22"/>
        </w:rPr>
        <w:t>objective of this policy is to ensure</w:t>
      </w:r>
      <w:r w:rsidR="00F11A9F" w:rsidRPr="00F11A9F">
        <w:rPr>
          <w:rFonts w:asciiTheme="minorHAnsi" w:hAnsiTheme="minorHAnsi" w:cstheme="minorHAnsi"/>
          <w:b/>
          <w:bCs/>
          <w:sz w:val="22"/>
          <w:szCs w:val="22"/>
        </w:rPr>
        <w:t xml:space="preserve"> </w:t>
      </w:r>
      <w:r w:rsidR="00FB7B48" w:rsidRPr="00F11A9F">
        <w:rPr>
          <w:rFonts w:asciiTheme="minorHAnsi" w:hAnsiTheme="minorHAnsi" w:cstheme="minorHAnsi"/>
          <w:b/>
          <w:sz w:val="22"/>
          <w:szCs w:val="22"/>
        </w:rPr>
        <w:t>Project Juan</w:t>
      </w:r>
      <w:r w:rsidR="00F11A9F" w:rsidRPr="00F11A9F">
        <w:rPr>
          <w:rFonts w:asciiTheme="minorHAnsi" w:hAnsiTheme="minorHAnsi" w:cstheme="minorHAnsi"/>
          <w:bCs/>
          <w:sz w:val="22"/>
          <w:szCs w:val="22"/>
        </w:rPr>
        <w:t xml:space="preserve">’s </w:t>
      </w:r>
      <w:r w:rsidR="00F11A9F" w:rsidRPr="00F11A9F">
        <w:rPr>
          <w:rFonts w:asciiTheme="minorHAnsi" w:hAnsiTheme="minorHAnsi" w:cstheme="minorHAnsi"/>
          <w:sz w:val="22"/>
          <w:szCs w:val="22"/>
        </w:rPr>
        <w:t>operations outside Australia are undertaken in a way that minimises the risk of harm, exploitation or abuse of a vulnerable person and is consistent with the community’s expectations of charities.</w:t>
      </w:r>
    </w:p>
    <w:p w14:paraId="02370FD5" w14:textId="77777777" w:rsidR="00707E3B" w:rsidRPr="00707E3B" w:rsidRDefault="00707E3B" w:rsidP="00A524BD">
      <w:pPr>
        <w:rPr>
          <w:rFonts w:ascii="Arial" w:hAnsi="Arial" w:cs="Arial"/>
          <w:b/>
        </w:rPr>
      </w:pPr>
      <w:r w:rsidRPr="00707E3B">
        <w:rPr>
          <w:rFonts w:ascii="Arial" w:hAnsi="Arial" w:cs="Arial"/>
          <w:b/>
        </w:rPr>
        <w:t xml:space="preserve">3. Scope </w:t>
      </w:r>
    </w:p>
    <w:p w14:paraId="70916241" w14:textId="5097C492" w:rsidR="00A524BD" w:rsidRPr="00093495" w:rsidRDefault="00707E3B" w:rsidP="00A524BD">
      <w:pPr>
        <w:rPr>
          <w:rFonts w:cstheme="minorHAnsi"/>
        </w:rPr>
      </w:pPr>
      <w:r w:rsidRPr="00093495">
        <w:rPr>
          <w:rFonts w:cstheme="minorHAnsi"/>
        </w:rPr>
        <w:t xml:space="preserve">This policy applies to the board members of </w:t>
      </w:r>
      <w:r w:rsidR="00093495" w:rsidRPr="00093495">
        <w:rPr>
          <w:rFonts w:cstheme="minorHAnsi"/>
          <w:b/>
        </w:rPr>
        <w:t xml:space="preserve">Project Juan </w:t>
      </w:r>
      <w:r w:rsidR="00093495" w:rsidRPr="00093495">
        <w:rPr>
          <w:rFonts w:cstheme="minorHAnsi"/>
          <w:bCs/>
        </w:rPr>
        <w:t xml:space="preserve">and to all volunteers, engaged third parties and all people who engage in any </w:t>
      </w:r>
      <w:r w:rsidR="00093495">
        <w:rPr>
          <w:rFonts w:cstheme="minorHAnsi"/>
          <w:bCs/>
        </w:rPr>
        <w:t>activities</w:t>
      </w:r>
      <w:r w:rsidR="00093495" w:rsidRPr="00093495">
        <w:rPr>
          <w:rFonts w:cstheme="minorHAnsi"/>
          <w:bCs/>
        </w:rPr>
        <w:t xml:space="preserve"> in conjunction with Project Juan.</w:t>
      </w:r>
      <w:r w:rsidRPr="00093495">
        <w:rPr>
          <w:rFonts w:cstheme="minorHAnsi"/>
        </w:rPr>
        <w:t xml:space="preserve"> </w:t>
      </w:r>
    </w:p>
    <w:p w14:paraId="46C81DDF" w14:textId="1B82E6E0" w:rsidR="00093495" w:rsidRPr="00093495" w:rsidRDefault="00707E3B" w:rsidP="00707E3B">
      <w:pPr>
        <w:rPr>
          <w:rFonts w:ascii="Arial" w:hAnsi="Arial" w:cs="Arial"/>
          <w:b/>
        </w:rPr>
      </w:pPr>
      <w:r w:rsidRPr="00707E3B">
        <w:rPr>
          <w:rFonts w:ascii="Arial" w:hAnsi="Arial" w:cs="Arial"/>
          <w:b/>
        </w:rPr>
        <w:t xml:space="preserve">4. Definition of </w:t>
      </w:r>
      <w:r w:rsidR="00F11A9F">
        <w:rPr>
          <w:rFonts w:ascii="Arial" w:hAnsi="Arial" w:cs="Arial"/>
          <w:b/>
        </w:rPr>
        <w:t>vulnerable individuals</w:t>
      </w:r>
    </w:p>
    <w:p w14:paraId="0BC48E8E" w14:textId="32254D27" w:rsidR="00F11A9F" w:rsidRPr="00F11A9F" w:rsidRDefault="00F11A9F" w:rsidP="00F11A9F">
      <w:pPr>
        <w:pStyle w:val="NormalWeb"/>
        <w:rPr>
          <w:rFonts w:asciiTheme="minorHAnsi" w:hAnsiTheme="minorHAnsi" w:cstheme="minorHAnsi"/>
          <w:sz w:val="22"/>
          <w:szCs w:val="22"/>
        </w:rPr>
      </w:pPr>
      <w:r w:rsidRPr="00F11A9F">
        <w:rPr>
          <w:rFonts w:asciiTheme="minorHAnsi" w:hAnsiTheme="minorHAnsi" w:cstheme="minorHAnsi"/>
          <w:sz w:val="22"/>
          <w:szCs w:val="22"/>
        </w:rPr>
        <w:t xml:space="preserve">Vulnerable individuals are defined as people under the age of 18, or those who may be either unable to take care of themselves – due to their age, an illness, trauma, disability, or some other disadvantage – or unable to protect themselves against harm or exploitation. </w:t>
      </w:r>
    </w:p>
    <w:p w14:paraId="0E9DA419" w14:textId="0EF3F09D" w:rsidR="00F11A9F" w:rsidRPr="00F11A9F" w:rsidRDefault="00F11A9F" w:rsidP="00F11A9F">
      <w:pPr>
        <w:pStyle w:val="NormalWeb"/>
        <w:rPr>
          <w:rFonts w:asciiTheme="minorHAnsi" w:hAnsiTheme="minorHAnsi" w:cstheme="minorHAnsi"/>
          <w:sz w:val="22"/>
          <w:szCs w:val="22"/>
        </w:rPr>
      </w:pPr>
      <w:r w:rsidRPr="00F11A9F">
        <w:rPr>
          <w:rFonts w:asciiTheme="minorHAnsi" w:hAnsiTheme="minorHAnsi" w:cstheme="minorHAnsi"/>
          <w:sz w:val="22"/>
          <w:szCs w:val="22"/>
        </w:rPr>
        <w:t>The vulnerability may be permanent or temporary.</w:t>
      </w:r>
    </w:p>
    <w:p w14:paraId="7E7E2496" w14:textId="77777777" w:rsidR="00707E3B" w:rsidRPr="004677E5" w:rsidRDefault="00707E3B" w:rsidP="00707E3B">
      <w:pPr>
        <w:rPr>
          <w:rFonts w:ascii="Arial" w:hAnsi="Arial" w:cs="Arial"/>
          <w:b/>
        </w:rPr>
      </w:pPr>
      <w:r w:rsidRPr="004677E5">
        <w:rPr>
          <w:rFonts w:ascii="Arial" w:hAnsi="Arial" w:cs="Arial"/>
          <w:b/>
        </w:rPr>
        <w:t xml:space="preserve">5. Policy </w:t>
      </w:r>
    </w:p>
    <w:p w14:paraId="705921CF" w14:textId="5BBB4DBC" w:rsidR="006A6F82" w:rsidRPr="00F11A9F" w:rsidRDefault="006A6F82" w:rsidP="006A6F82">
      <w:pPr>
        <w:rPr>
          <w:rFonts w:cstheme="minorHAnsi"/>
          <w:color w:val="4F81BD" w:themeColor="accent1"/>
          <w:sz w:val="28"/>
          <w:szCs w:val="28"/>
        </w:rPr>
      </w:pPr>
      <w:r w:rsidRPr="006A6F82">
        <w:rPr>
          <w:rFonts w:cstheme="minorHAnsi"/>
          <w:b/>
        </w:rPr>
        <w:t>Project Juan</w:t>
      </w:r>
      <w:r w:rsidR="00F11A9F">
        <w:rPr>
          <w:rFonts w:cstheme="minorHAnsi"/>
          <w:b/>
        </w:rPr>
        <w:t xml:space="preserve"> </w:t>
      </w:r>
      <w:r w:rsidR="00F11A9F">
        <w:rPr>
          <w:rFonts w:cstheme="minorHAnsi"/>
          <w:bCs/>
        </w:rPr>
        <w:t>will consider the</w:t>
      </w:r>
      <w:r w:rsidR="00F11A9F">
        <w:t xml:space="preserve"> risks to vulnerable people associated with its overseas activities, including those carried out in collaboration with a third party.</w:t>
      </w:r>
      <w:r w:rsidR="00F11A9F">
        <w:br/>
      </w:r>
      <w:r w:rsidR="00F11A9F">
        <w:rPr>
          <w:b/>
          <w:bCs/>
        </w:rPr>
        <w:t>Project Juan</w:t>
      </w:r>
      <w:r w:rsidR="00F11A9F">
        <w:t xml:space="preserve"> will take reasonable steps to ensure reasonable procedures are maintained </w:t>
      </w:r>
      <w:r w:rsidR="00651CD5">
        <w:t>tailored to</w:t>
      </w:r>
      <w:r w:rsidR="00F11A9F">
        <w:t xml:space="preserve"> </w:t>
      </w:r>
      <w:r w:rsidR="00651CD5">
        <w:t xml:space="preserve">the </w:t>
      </w:r>
      <w:r w:rsidR="00F11A9F">
        <w:t>particular circumstances</w:t>
      </w:r>
      <w:r w:rsidR="00651CD5">
        <w:t xml:space="preserve"> at hand</w:t>
      </w:r>
      <w:r w:rsidR="00F11A9F">
        <w:t xml:space="preserve"> and </w:t>
      </w:r>
      <w:r w:rsidR="00651CD5">
        <w:t xml:space="preserve">consider </w:t>
      </w:r>
      <w:r w:rsidR="00F11A9F">
        <w:t>the associated risks</w:t>
      </w:r>
      <w:r w:rsidR="00651CD5">
        <w:t xml:space="preserve"> involved</w:t>
      </w:r>
      <w:r w:rsidR="00F11A9F">
        <w:t>.</w:t>
      </w:r>
    </w:p>
    <w:p w14:paraId="6E386516" w14:textId="50531E9B" w:rsidR="00707E3B" w:rsidRPr="006A6F82" w:rsidRDefault="006A6F82" w:rsidP="00707E3B">
      <w:pPr>
        <w:rPr>
          <w:rFonts w:cstheme="minorHAnsi"/>
        </w:rPr>
      </w:pPr>
      <w:r w:rsidRPr="006A6F82">
        <w:rPr>
          <w:rFonts w:cstheme="minorHAnsi"/>
          <w:b/>
        </w:rPr>
        <w:t>Project Juan</w:t>
      </w:r>
      <w:r w:rsidRPr="006A6F82">
        <w:rPr>
          <w:rFonts w:cstheme="minorHAnsi"/>
        </w:rPr>
        <w:t xml:space="preserve"> </w:t>
      </w:r>
      <w:r w:rsidR="00707E3B" w:rsidRPr="006A6F82">
        <w:rPr>
          <w:rFonts w:cstheme="minorHAnsi"/>
        </w:rPr>
        <w:t xml:space="preserve">will </w:t>
      </w:r>
      <w:r w:rsidR="00651CD5">
        <w:rPr>
          <w:rFonts w:cstheme="minorHAnsi"/>
        </w:rPr>
        <w:t>consider the following steps when it comes to dealing with vulnerable individuals</w:t>
      </w:r>
      <w:r w:rsidR="00707E3B" w:rsidRPr="006A6F82">
        <w:rPr>
          <w:rFonts w:cstheme="minorHAnsi"/>
        </w:rPr>
        <w:t xml:space="preserve">: </w:t>
      </w:r>
    </w:p>
    <w:p w14:paraId="1CF3CF28" w14:textId="100FFB6E" w:rsidR="00651CD5" w:rsidRPr="00651CD5" w:rsidRDefault="00651CD5" w:rsidP="00651CD5">
      <w:pPr>
        <w:numPr>
          <w:ilvl w:val="0"/>
          <w:numId w:val="7"/>
        </w:numPr>
        <w:spacing w:before="100" w:beforeAutospacing="1" w:after="100" w:afterAutospacing="1" w:line="240" w:lineRule="auto"/>
        <w:rPr>
          <w:rFonts w:eastAsia="Times New Roman" w:cstheme="minorHAnsi"/>
          <w:lang w:eastAsia="en-AU"/>
        </w:rPr>
      </w:pPr>
      <w:r w:rsidRPr="00651CD5">
        <w:rPr>
          <w:rFonts w:eastAsia="Times New Roman" w:cstheme="minorHAnsi"/>
          <w:lang w:eastAsia="en-AU"/>
        </w:rPr>
        <w:t>The nature and degree of the vulnerability of the people it works with</w:t>
      </w:r>
    </w:p>
    <w:p w14:paraId="505EE515" w14:textId="01C889DA" w:rsidR="00651CD5" w:rsidRPr="00651CD5" w:rsidRDefault="00651CD5" w:rsidP="00651CD5">
      <w:pPr>
        <w:numPr>
          <w:ilvl w:val="0"/>
          <w:numId w:val="7"/>
        </w:numPr>
        <w:spacing w:before="100" w:beforeAutospacing="1" w:after="100" w:afterAutospacing="1" w:line="240" w:lineRule="auto"/>
        <w:rPr>
          <w:rFonts w:eastAsia="Times New Roman" w:cstheme="minorHAnsi"/>
          <w:lang w:eastAsia="en-AU"/>
        </w:rPr>
      </w:pPr>
      <w:r w:rsidRPr="00651CD5">
        <w:rPr>
          <w:rFonts w:eastAsia="Times New Roman" w:cstheme="minorHAnsi"/>
          <w:lang w:eastAsia="en-AU"/>
        </w:rPr>
        <w:t>The size and the number of staff and volunteers it has</w:t>
      </w:r>
    </w:p>
    <w:p w14:paraId="63872F44" w14:textId="550DE29A" w:rsidR="00651CD5" w:rsidRPr="00651CD5" w:rsidRDefault="00651CD5" w:rsidP="00651CD5">
      <w:pPr>
        <w:numPr>
          <w:ilvl w:val="0"/>
          <w:numId w:val="7"/>
        </w:numPr>
        <w:spacing w:before="100" w:beforeAutospacing="1" w:after="100" w:afterAutospacing="1" w:line="240" w:lineRule="auto"/>
        <w:rPr>
          <w:rFonts w:eastAsia="Times New Roman" w:cstheme="minorHAnsi"/>
          <w:lang w:eastAsia="en-AU"/>
        </w:rPr>
      </w:pPr>
      <w:r w:rsidRPr="00651CD5">
        <w:rPr>
          <w:rFonts w:eastAsia="Times New Roman" w:cstheme="minorHAnsi"/>
          <w:lang w:eastAsia="en-AU"/>
        </w:rPr>
        <w:t>The level of knowledge and experienced people are in working with vulnerable people</w:t>
      </w:r>
    </w:p>
    <w:p w14:paraId="542D3F55" w14:textId="2F209FF1" w:rsidR="00651CD5" w:rsidRPr="00651CD5" w:rsidRDefault="00651CD5" w:rsidP="00651CD5">
      <w:pPr>
        <w:numPr>
          <w:ilvl w:val="0"/>
          <w:numId w:val="7"/>
        </w:numPr>
        <w:spacing w:before="100" w:beforeAutospacing="1" w:after="100" w:afterAutospacing="1" w:line="240" w:lineRule="auto"/>
        <w:rPr>
          <w:rFonts w:eastAsia="Times New Roman" w:cstheme="minorHAnsi"/>
          <w:lang w:eastAsia="en-AU"/>
        </w:rPr>
      </w:pPr>
      <w:r w:rsidRPr="00651CD5">
        <w:rPr>
          <w:rFonts w:eastAsia="Times New Roman" w:cstheme="minorHAnsi"/>
          <w:lang w:eastAsia="en-AU"/>
        </w:rPr>
        <w:t>The nature, scale, complexity, and location of its overseas activities</w:t>
      </w:r>
    </w:p>
    <w:p w14:paraId="66E394D7" w14:textId="1A51712B" w:rsidR="00651CD5" w:rsidRPr="00651CD5" w:rsidRDefault="00651CD5" w:rsidP="00651CD5">
      <w:pPr>
        <w:numPr>
          <w:ilvl w:val="0"/>
          <w:numId w:val="7"/>
        </w:numPr>
        <w:spacing w:before="100" w:beforeAutospacing="1" w:after="100" w:afterAutospacing="1" w:line="240" w:lineRule="auto"/>
        <w:rPr>
          <w:rFonts w:eastAsia="Times New Roman" w:cstheme="minorHAnsi"/>
          <w:lang w:eastAsia="en-AU"/>
        </w:rPr>
      </w:pPr>
      <w:r w:rsidRPr="00651CD5">
        <w:rPr>
          <w:rFonts w:eastAsia="Times New Roman" w:cstheme="minorHAnsi"/>
          <w:lang w:eastAsia="en-AU"/>
        </w:rPr>
        <w:t>The effectiveness of the current policies and procedures governing its activities</w:t>
      </w:r>
    </w:p>
    <w:p w14:paraId="43D1EAB3" w14:textId="6121236B" w:rsidR="00651CD5" w:rsidRPr="00651CD5" w:rsidRDefault="00651CD5" w:rsidP="00651CD5">
      <w:pPr>
        <w:numPr>
          <w:ilvl w:val="0"/>
          <w:numId w:val="7"/>
        </w:numPr>
        <w:spacing w:before="100" w:beforeAutospacing="1" w:after="100" w:afterAutospacing="1" w:line="240" w:lineRule="auto"/>
        <w:rPr>
          <w:rFonts w:eastAsia="Times New Roman" w:cstheme="minorHAnsi"/>
          <w:lang w:eastAsia="en-AU"/>
        </w:rPr>
      </w:pPr>
      <w:r w:rsidRPr="00651CD5">
        <w:rPr>
          <w:rFonts w:eastAsia="Times New Roman" w:cstheme="minorHAnsi"/>
          <w:lang w:eastAsia="en-AU"/>
        </w:rPr>
        <w:t>The working and living conditions of staff and volunteers overseas</w:t>
      </w:r>
    </w:p>
    <w:p w14:paraId="6725B2C3" w14:textId="161EC082" w:rsidR="00651CD5" w:rsidRPr="00651CD5" w:rsidRDefault="00651CD5" w:rsidP="00651CD5">
      <w:pPr>
        <w:numPr>
          <w:ilvl w:val="0"/>
          <w:numId w:val="7"/>
        </w:numPr>
        <w:spacing w:before="100" w:beforeAutospacing="1" w:after="100" w:afterAutospacing="1" w:line="240" w:lineRule="auto"/>
        <w:rPr>
          <w:rFonts w:eastAsia="Times New Roman" w:cstheme="minorHAnsi"/>
          <w:lang w:eastAsia="en-AU"/>
        </w:rPr>
      </w:pPr>
      <w:r w:rsidRPr="00651CD5">
        <w:rPr>
          <w:rFonts w:eastAsia="Times New Roman" w:cstheme="minorHAnsi"/>
          <w:lang w:eastAsia="en-AU"/>
        </w:rPr>
        <w:t>How disasters or conflict could affect the vulnerability of people in the area</w:t>
      </w:r>
    </w:p>
    <w:p w14:paraId="2C47C599" w14:textId="0D522F6C" w:rsidR="00651CD5" w:rsidRPr="00651CD5" w:rsidRDefault="00651CD5" w:rsidP="00651CD5">
      <w:pPr>
        <w:numPr>
          <w:ilvl w:val="0"/>
          <w:numId w:val="7"/>
        </w:numPr>
        <w:spacing w:before="100" w:beforeAutospacing="1" w:after="100" w:afterAutospacing="1" w:line="240" w:lineRule="auto"/>
        <w:rPr>
          <w:rFonts w:eastAsia="Times New Roman" w:cstheme="minorHAnsi"/>
          <w:lang w:eastAsia="en-AU"/>
        </w:rPr>
      </w:pPr>
      <w:r w:rsidRPr="00651CD5">
        <w:rPr>
          <w:rFonts w:eastAsia="Times New Roman" w:cstheme="minorHAnsi"/>
          <w:lang w:eastAsia="en-AU"/>
        </w:rPr>
        <w:t>Cultural issues and local practices</w:t>
      </w:r>
    </w:p>
    <w:p w14:paraId="5874417E" w14:textId="76C6290D" w:rsidR="00651CD5" w:rsidRDefault="00651CD5" w:rsidP="00651CD5">
      <w:pPr>
        <w:numPr>
          <w:ilvl w:val="0"/>
          <w:numId w:val="7"/>
        </w:numPr>
        <w:spacing w:before="100" w:beforeAutospacing="1" w:after="100" w:afterAutospacing="1" w:line="240" w:lineRule="auto"/>
        <w:rPr>
          <w:rFonts w:eastAsia="Times New Roman" w:cstheme="minorHAnsi"/>
          <w:lang w:eastAsia="en-AU"/>
        </w:rPr>
      </w:pPr>
      <w:r w:rsidRPr="00651CD5">
        <w:rPr>
          <w:rFonts w:eastAsia="Times New Roman" w:cstheme="minorHAnsi"/>
          <w:lang w:eastAsia="en-AU"/>
        </w:rPr>
        <w:t>Work with third parties.</w:t>
      </w:r>
    </w:p>
    <w:p w14:paraId="2A87AA62" w14:textId="14716A6B" w:rsidR="00651CD5" w:rsidRPr="00651CD5" w:rsidRDefault="00651CD5" w:rsidP="00651CD5">
      <w:pPr>
        <w:spacing w:before="100" w:beforeAutospacing="1" w:after="100" w:afterAutospacing="1" w:line="240" w:lineRule="auto"/>
        <w:rPr>
          <w:rFonts w:eastAsia="Times New Roman" w:cstheme="minorHAnsi"/>
          <w:lang w:eastAsia="en-AU"/>
        </w:rPr>
      </w:pPr>
      <w:r w:rsidRPr="00651CD5">
        <w:rPr>
          <w:rFonts w:cstheme="minorHAnsi"/>
          <w:b/>
          <w:bCs/>
        </w:rPr>
        <w:t xml:space="preserve">Project Juan </w:t>
      </w:r>
      <w:r w:rsidRPr="00651CD5">
        <w:rPr>
          <w:rFonts w:cstheme="minorHAnsi"/>
        </w:rPr>
        <w:t xml:space="preserve">understands by not taking the appropriate steps to protect vulnerable people it risks </w:t>
      </w:r>
      <w:r w:rsidRPr="00651CD5">
        <w:rPr>
          <w:rFonts w:eastAsia="Times New Roman" w:cstheme="minorHAnsi"/>
          <w:lang w:eastAsia="en-AU"/>
        </w:rPr>
        <w:t xml:space="preserve">abuse or harm to vulnerable beneficiaries, health and safety issues, including injury to beneficiaries, </w:t>
      </w:r>
      <w:r w:rsidRPr="00651CD5">
        <w:rPr>
          <w:rFonts w:eastAsia="Times New Roman" w:cstheme="minorHAnsi"/>
          <w:lang w:eastAsia="en-AU"/>
        </w:rPr>
        <w:lastRenderedPageBreak/>
        <w:t>staff and volunteers, compensation claims and legal action due to stress or harassment and damage to the reputation of the organization as well as the reputation of the wider charity sector.</w:t>
      </w:r>
    </w:p>
    <w:p w14:paraId="2B21C50B" w14:textId="31A03E41" w:rsidR="00651CD5" w:rsidRPr="00651CD5" w:rsidRDefault="00651CD5" w:rsidP="00651CD5">
      <w:pPr>
        <w:spacing w:before="100" w:beforeAutospacing="1" w:after="100" w:afterAutospacing="1" w:line="240" w:lineRule="auto"/>
        <w:rPr>
          <w:rFonts w:eastAsia="Times New Roman" w:cstheme="minorHAnsi"/>
          <w:lang w:eastAsia="en-AU"/>
        </w:rPr>
      </w:pPr>
    </w:p>
    <w:p w14:paraId="358C99A9" w14:textId="7C2480F9" w:rsidR="00707E3B" w:rsidRPr="00707E3B" w:rsidRDefault="00707E3B" w:rsidP="002B0E98">
      <w:pPr>
        <w:ind w:firstLine="720"/>
        <w:rPr>
          <w:rFonts w:ascii="Arial" w:hAnsi="Arial" w:cs="Arial"/>
          <w:b/>
        </w:rPr>
      </w:pPr>
      <w:r w:rsidRPr="00707E3B">
        <w:rPr>
          <w:rFonts w:ascii="Arial" w:hAnsi="Arial" w:cs="Arial"/>
          <w:b/>
        </w:rPr>
        <w:t xml:space="preserve">5. Compliance with this policy </w:t>
      </w:r>
    </w:p>
    <w:p w14:paraId="5FC6E2CB" w14:textId="4D05FA46" w:rsidR="002B0E98" w:rsidRDefault="00651CD5" w:rsidP="00651CD5">
      <w:r>
        <w:rPr>
          <w:rFonts w:cstheme="minorHAnsi"/>
        </w:rPr>
        <w:t xml:space="preserve">To meet the requirements of </w:t>
      </w:r>
      <w:r w:rsidR="002B0E98" w:rsidRPr="00651CD5">
        <w:rPr>
          <w:rFonts w:cstheme="minorHAnsi"/>
        </w:rPr>
        <w:t xml:space="preserve">the </w:t>
      </w:r>
      <w:r w:rsidR="002B0E98" w:rsidRPr="00651CD5">
        <w:rPr>
          <w:rFonts w:cstheme="minorHAnsi"/>
          <w:bCs/>
        </w:rPr>
        <w:t xml:space="preserve">External Conduct Standard </w:t>
      </w:r>
      <w:r>
        <w:rPr>
          <w:rFonts w:cstheme="minorHAnsi"/>
          <w:bCs/>
        </w:rPr>
        <w:t>4</w:t>
      </w:r>
      <w:r w:rsidR="002B0E98" w:rsidRPr="00651CD5">
        <w:rPr>
          <w:rFonts w:cstheme="minorHAnsi"/>
          <w:bCs/>
        </w:rPr>
        <w:t xml:space="preserve">: </w:t>
      </w:r>
      <w:r>
        <w:rPr>
          <w:rFonts w:cstheme="minorHAnsi"/>
          <w:bCs/>
        </w:rPr>
        <w:t xml:space="preserve">Protection of vulnerable individuals, </w:t>
      </w:r>
      <w:r>
        <w:rPr>
          <w:rFonts w:cstheme="minorHAnsi"/>
          <w:b/>
        </w:rPr>
        <w:t xml:space="preserve">Project Juan </w:t>
      </w:r>
      <w:r>
        <w:rPr>
          <w:rFonts w:cstheme="minorHAnsi"/>
          <w:bCs/>
        </w:rPr>
        <w:t xml:space="preserve">will </w:t>
      </w:r>
      <w:r>
        <w:t xml:space="preserve">identify and assess the risks to vulnerable people associated with its activities overseas. </w:t>
      </w:r>
      <w:r>
        <w:rPr>
          <w:b/>
          <w:bCs/>
        </w:rPr>
        <w:t xml:space="preserve">Project Juan </w:t>
      </w:r>
      <w:r>
        <w:t>will pay attention to high-risk activities linked to children and vulnerable people, such as overseas volunteering and child sponsorship.</w:t>
      </w:r>
      <w:r w:rsidR="00E561AD">
        <w:t xml:space="preserve"> </w:t>
      </w:r>
      <w:r w:rsidR="00E561AD">
        <w:rPr>
          <w:b/>
          <w:bCs/>
        </w:rPr>
        <w:t xml:space="preserve">Project Juan </w:t>
      </w:r>
      <w:r w:rsidR="00E561AD">
        <w:t>will also implement the following:</w:t>
      </w:r>
    </w:p>
    <w:p w14:paraId="51B70DD1" w14:textId="77777777" w:rsidR="00E561AD" w:rsidRPr="00E561AD" w:rsidRDefault="00E561AD" w:rsidP="00E561AD">
      <w:pPr>
        <w:numPr>
          <w:ilvl w:val="0"/>
          <w:numId w:val="9"/>
        </w:numPr>
        <w:spacing w:before="100" w:beforeAutospacing="1" w:after="100" w:afterAutospacing="1" w:line="240" w:lineRule="auto"/>
        <w:rPr>
          <w:rFonts w:eastAsia="Times New Roman" w:cstheme="minorHAnsi"/>
          <w:lang w:eastAsia="en-AU"/>
        </w:rPr>
      </w:pPr>
      <w:r w:rsidRPr="00E561AD">
        <w:rPr>
          <w:rFonts w:eastAsia="Times New Roman" w:cstheme="minorHAnsi"/>
          <w:lang w:eastAsia="en-AU"/>
        </w:rPr>
        <w:t xml:space="preserve">Develop a policy that commits the charity's staff, volunteers, third parties and visitors to protecting vulnerable individuals. </w:t>
      </w:r>
    </w:p>
    <w:p w14:paraId="38C93B0F" w14:textId="486757E5" w:rsidR="00E561AD" w:rsidRPr="00E561AD" w:rsidRDefault="00E561AD" w:rsidP="00E561AD">
      <w:pPr>
        <w:pStyle w:val="ListParagraph"/>
        <w:numPr>
          <w:ilvl w:val="1"/>
          <w:numId w:val="9"/>
        </w:numPr>
        <w:spacing w:before="100" w:beforeAutospacing="1" w:after="100" w:afterAutospacing="1" w:line="240" w:lineRule="auto"/>
        <w:rPr>
          <w:rFonts w:eastAsia="Times New Roman" w:cstheme="minorHAnsi"/>
          <w:lang w:eastAsia="en-AU"/>
        </w:rPr>
      </w:pPr>
      <w:r w:rsidRPr="00E561AD">
        <w:rPr>
          <w:rFonts w:eastAsia="Times New Roman" w:cstheme="minorHAnsi"/>
          <w:lang w:eastAsia="en-AU"/>
        </w:rPr>
        <w:t>The policy will entail that the safety of vulnerable people as an important criterion when selecting third parties.</w:t>
      </w:r>
    </w:p>
    <w:p w14:paraId="1AEB7C01" w14:textId="5A0AFF2F" w:rsidR="00E561AD" w:rsidRPr="00E561AD" w:rsidRDefault="00E561AD" w:rsidP="00E561AD">
      <w:pPr>
        <w:numPr>
          <w:ilvl w:val="0"/>
          <w:numId w:val="9"/>
        </w:numPr>
        <w:spacing w:before="100" w:beforeAutospacing="1" w:after="100" w:afterAutospacing="1" w:line="240" w:lineRule="auto"/>
        <w:rPr>
          <w:rFonts w:eastAsia="Times New Roman" w:cstheme="minorHAnsi"/>
          <w:lang w:eastAsia="en-AU"/>
        </w:rPr>
      </w:pPr>
      <w:r w:rsidRPr="00E561AD">
        <w:rPr>
          <w:rFonts w:eastAsia="Times New Roman" w:cstheme="minorHAnsi"/>
          <w:lang w:eastAsia="en-AU"/>
        </w:rPr>
        <w:t>Ensure appropriate behaviour when working with vulnerable people.</w:t>
      </w:r>
    </w:p>
    <w:p w14:paraId="5700E5C3" w14:textId="77777777" w:rsidR="00E561AD" w:rsidRPr="00E561AD" w:rsidRDefault="00E561AD" w:rsidP="00E561AD">
      <w:pPr>
        <w:numPr>
          <w:ilvl w:val="0"/>
          <w:numId w:val="9"/>
        </w:numPr>
        <w:spacing w:before="100" w:beforeAutospacing="1" w:after="100" w:afterAutospacing="1" w:line="240" w:lineRule="auto"/>
        <w:rPr>
          <w:rFonts w:eastAsia="Times New Roman" w:cstheme="minorHAnsi"/>
          <w:lang w:eastAsia="en-AU"/>
        </w:rPr>
      </w:pPr>
      <w:r w:rsidRPr="00E561AD">
        <w:rPr>
          <w:rFonts w:eastAsia="Times New Roman" w:cstheme="minorHAnsi"/>
          <w:lang w:eastAsia="en-AU"/>
        </w:rPr>
        <w:t xml:space="preserve">Ensure staff, volunteers and visitors are aware they must report suspected abuse within the charity. </w:t>
      </w:r>
    </w:p>
    <w:p w14:paraId="587B5AE8" w14:textId="77777777" w:rsidR="00E561AD" w:rsidRPr="00E561AD" w:rsidRDefault="00E561AD" w:rsidP="00E561AD">
      <w:pPr>
        <w:numPr>
          <w:ilvl w:val="0"/>
          <w:numId w:val="9"/>
        </w:numPr>
        <w:spacing w:before="100" w:beforeAutospacing="1" w:after="100" w:afterAutospacing="1" w:line="240" w:lineRule="auto"/>
        <w:rPr>
          <w:rFonts w:eastAsia="Times New Roman" w:cstheme="minorHAnsi"/>
          <w:lang w:eastAsia="en-AU"/>
        </w:rPr>
      </w:pPr>
      <w:r w:rsidRPr="00E561AD">
        <w:rPr>
          <w:rFonts w:eastAsia="Times New Roman" w:cstheme="minorHAnsi"/>
          <w:lang w:eastAsia="en-AU"/>
        </w:rPr>
        <w:t>Ensure the privacy of vulnerable people is always protected.</w:t>
      </w:r>
    </w:p>
    <w:p w14:paraId="0F5B53CC" w14:textId="779EB19D" w:rsidR="00E561AD" w:rsidRDefault="00E561AD" w:rsidP="00E561AD">
      <w:pPr>
        <w:numPr>
          <w:ilvl w:val="0"/>
          <w:numId w:val="9"/>
        </w:numPr>
        <w:spacing w:before="100" w:beforeAutospacing="1" w:after="100" w:afterAutospacing="1" w:line="240" w:lineRule="auto"/>
        <w:rPr>
          <w:rFonts w:eastAsia="Times New Roman" w:cstheme="minorHAnsi"/>
          <w:lang w:eastAsia="en-AU"/>
        </w:rPr>
      </w:pPr>
      <w:r w:rsidRPr="00E561AD">
        <w:rPr>
          <w:rFonts w:eastAsia="Times New Roman" w:cstheme="minorHAnsi"/>
          <w:lang w:eastAsia="en-AU"/>
        </w:rPr>
        <w:t>Establish thorough staff and volunteer recruitment processes, including adequate background checks.</w:t>
      </w:r>
    </w:p>
    <w:p w14:paraId="1E10CE8C" w14:textId="2E88D967" w:rsidR="00DF6D2D" w:rsidRDefault="00DF6D2D" w:rsidP="00E561AD">
      <w:pPr>
        <w:numPr>
          <w:ilvl w:val="0"/>
          <w:numId w:val="9"/>
        </w:numPr>
        <w:spacing w:before="100" w:beforeAutospacing="1" w:after="100" w:afterAutospacing="1" w:line="240" w:lineRule="auto"/>
        <w:rPr>
          <w:rFonts w:eastAsia="Times New Roman" w:cstheme="minorHAnsi"/>
          <w:lang w:eastAsia="en-AU"/>
        </w:rPr>
      </w:pPr>
      <w:r>
        <w:rPr>
          <w:rFonts w:eastAsia="Times New Roman" w:cstheme="minorHAnsi"/>
          <w:lang w:eastAsia="en-AU"/>
        </w:rPr>
        <w:t>Provide training, induction and orientation to all volunteers, visitors and third parties undertaking programs involving vulnerable beneficiaries.</w:t>
      </w:r>
    </w:p>
    <w:p w14:paraId="660387D5" w14:textId="00F4F6CD" w:rsidR="001A41C8" w:rsidRDefault="00DF6D2D" w:rsidP="00E561AD">
      <w:pPr>
        <w:numPr>
          <w:ilvl w:val="0"/>
          <w:numId w:val="9"/>
        </w:numPr>
        <w:spacing w:before="100" w:beforeAutospacing="1" w:after="100" w:afterAutospacing="1" w:line="240" w:lineRule="auto"/>
        <w:rPr>
          <w:rFonts w:eastAsia="Times New Roman" w:cstheme="minorHAnsi"/>
          <w:lang w:eastAsia="en-AU"/>
        </w:rPr>
      </w:pPr>
      <w:r>
        <w:rPr>
          <w:rFonts w:eastAsia="Times New Roman" w:cstheme="minorHAnsi"/>
          <w:lang w:eastAsia="en-AU"/>
        </w:rPr>
        <w:t>Training and orientation will be provide</w:t>
      </w:r>
      <w:r w:rsidR="001A41C8">
        <w:rPr>
          <w:rFonts w:eastAsia="Times New Roman" w:cstheme="minorHAnsi"/>
          <w:lang w:eastAsia="en-AU"/>
        </w:rPr>
        <w:t>d</w:t>
      </w:r>
      <w:r>
        <w:rPr>
          <w:rFonts w:eastAsia="Times New Roman" w:cstheme="minorHAnsi"/>
          <w:lang w:eastAsia="en-AU"/>
        </w:rPr>
        <w:t xml:space="preserve"> by Project Juan’s staff / coordinator</w:t>
      </w:r>
      <w:r w:rsidR="001A41C8">
        <w:rPr>
          <w:rFonts w:eastAsia="Times New Roman" w:cstheme="minorHAnsi"/>
          <w:lang w:eastAsia="en-AU"/>
        </w:rPr>
        <w:t>(s)</w:t>
      </w:r>
      <w:r>
        <w:rPr>
          <w:rFonts w:eastAsia="Times New Roman" w:cstheme="minorHAnsi"/>
          <w:lang w:eastAsia="en-AU"/>
        </w:rPr>
        <w:t xml:space="preserve"> subject to the program undertaken</w:t>
      </w:r>
    </w:p>
    <w:p w14:paraId="5309096D" w14:textId="4A3D45FF" w:rsidR="00DF6D2D" w:rsidRPr="00E561AD" w:rsidRDefault="00DF6D2D" w:rsidP="00E561AD">
      <w:pPr>
        <w:numPr>
          <w:ilvl w:val="0"/>
          <w:numId w:val="9"/>
        </w:num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 An online induction</w:t>
      </w:r>
      <w:r w:rsidR="001A41C8">
        <w:rPr>
          <w:rFonts w:eastAsia="Times New Roman" w:cstheme="minorHAnsi"/>
          <w:lang w:eastAsia="en-AU"/>
        </w:rPr>
        <w:t xml:space="preserve"> training</w:t>
      </w:r>
      <w:r>
        <w:rPr>
          <w:rFonts w:eastAsia="Times New Roman" w:cstheme="minorHAnsi"/>
          <w:lang w:eastAsia="en-AU"/>
        </w:rPr>
        <w:t xml:space="preserve"> </w:t>
      </w:r>
      <w:r w:rsidR="001A41C8">
        <w:rPr>
          <w:rFonts w:eastAsia="Times New Roman" w:cstheme="minorHAnsi"/>
          <w:lang w:eastAsia="en-AU"/>
        </w:rPr>
        <w:t xml:space="preserve">on dealing with vulnerable beneficiaries must also be read and completed by each volunteer, visitor or third parties prior to undertaking in any </w:t>
      </w:r>
      <w:r w:rsidR="001A41C8">
        <w:rPr>
          <w:rFonts w:eastAsia="Times New Roman" w:cstheme="minorHAnsi"/>
          <w:lang w:eastAsia="en-AU"/>
        </w:rPr>
        <w:t>programs involving vulnerable beneficiaries.</w:t>
      </w:r>
    </w:p>
    <w:p w14:paraId="3DAA6099" w14:textId="2CAE9E1B" w:rsidR="00E561AD" w:rsidRPr="00E561AD" w:rsidRDefault="00E561AD" w:rsidP="00E561AD">
      <w:pPr>
        <w:numPr>
          <w:ilvl w:val="0"/>
          <w:numId w:val="9"/>
        </w:numPr>
        <w:spacing w:before="100" w:beforeAutospacing="1" w:after="100" w:afterAutospacing="1" w:line="240" w:lineRule="auto"/>
        <w:rPr>
          <w:rFonts w:eastAsia="Times New Roman" w:cstheme="minorHAnsi"/>
          <w:lang w:eastAsia="en-AU"/>
        </w:rPr>
      </w:pPr>
      <w:r w:rsidRPr="00E561AD">
        <w:rPr>
          <w:rFonts w:eastAsia="Times New Roman" w:cstheme="minorHAnsi"/>
          <w:lang w:eastAsia="en-AU"/>
        </w:rPr>
        <w:t>Ensure staff and volunteers are suitable by having high ethical standards when safeguarding vulnerable people and properly supervised when working with them.</w:t>
      </w:r>
    </w:p>
    <w:p w14:paraId="1EE94BAB" w14:textId="77777777" w:rsidR="00E561AD" w:rsidRPr="00E561AD" w:rsidRDefault="00E561AD" w:rsidP="00E561AD">
      <w:pPr>
        <w:numPr>
          <w:ilvl w:val="0"/>
          <w:numId w:val="9"/>
        </w:numPr>
        <w:spacing w:before="100" w:beforeAutospacing="1" w:after="100" w:afterAutospacing="1" w:line="240" w:lineRule="auto"/>
        <w:rPr>
          <w:rFonts w:eastAsia="Times New Roman" w:cstheme="minorHAnsi"/>
          <w:lang w:eastAsia="en-AU"/>
        </w:rPr>
      </w:pPr>
      <w:r w:rsidRPr="00E561AD">
        <w:rPr>
          <w:rFonts w:eastAsia="Times New Roman" w:cstheme="minorHAnsi"/>
          <w:lang w:eastAsia="en-AU"/>
        </w:rPr>
        <w:t xml:space="preserve">Have a process for confidential complaints that is accessible for all vulnerable persons, staff, volunteers and third parties. </w:t>
      </w:r>
    </w:p>
    <w:p w14:paraId="4C489CDB" w14:textId="17EDF554" w:rsidR="00E561AD" w:rsidRPr="00E561AD" w:rsidRDefault="00E561AD" w:rsidP="00E561AD">
      <w:pPr>
        <w:numPr>
          <w:ilvl w:val="0"/>
          <w:numId w:val="9"/>
        </w:numPr>
        <w:spacing w:before="100" w:beforeAutospacing="1" w:after="100" w:afterAutospacing="1" w:line="240" w:lineRule="auto"/>
        <w:rPr>
          <w:rFonts w:eastAsia="Times New Roman" w:cstheme="minorHAnsi"/>
          <w:lang w:eastAsia="en-AU"/>
        </w:rPr>
      </w:pPr>
      <w:r w:rsidRPr="00E561AD">
        <w:rPr>
          <w:rFonts w:eastAsia="Times New Roman" w:cstheme="minorHAnsi"/>
          <w:lang w:eastAsia="en-AU"/>
        </w:rPr>
        <w:t>Deal with complaints appropriately, sensitively and promptly.</w:t>
      </w:r>
    </w:p>
    <w:p w14:paraId="18B65E25" w14:textId="70BA91A5" w:rsidR="00E561AD" w:rsidRPr="00E561AD" w:rsidRDefault="00E561AD" w:rsidP="00E561AD">
      <w:pPr>
        <w:numPr>
          <w:ilvl w:val="0"/>
          <w:numId w:val="9"/>
        </w:numPr>
        <w:spacing w:before="100" w:beforeAutospacing="1" w:after="100" w:afterAutospacing="1" w:line="240" w:lineRule="auto"/>
        <w:rPr>
          <w:rFonts w:eastAsia="Times New Roman" w:cstheme="minorHAnsi"/>
          <w:lang w:eastAsia="en-AU"/>
        </w:rPr>
      </w:pPr>
      <w:r w:rsidRPr="00E561AD">
        <w:rPr>
          <w:rFonts w:eastAsia="Times New Roman" w:cstheme="minorHAnsi"/>
          <w:lang w:eastAsia="en-AU"/>
        </w:rPr>
        <w:t xml:space="preserve">Ensure staff and volunteers working overseas have access to suitable housing, food, insurance, medical services and communications. Work with local authorities and local governing bodies to adopt an emergency exit plan for staff and volunteers working in conflict zones or other dangerous locations. </w:t>
      </w:r>
    </w:p>
    <w:p w14:paraId="27466A17" w14:textId="407248B9" w:rsidR="00E561AD" w:rsidRPr="00E561AD" w:rsidRDefault="00E561AD" w:rsidP="00E561AD">
      <w:pPr>
        <w:numPr>
          <w:ilvl w:val="0"/>
          <w:numId w:val="9"/>
        </w:numPr>
        <w:spacing w:before="100" w:beforeAutospacing="1" w:after="100" w:afterAutospacing="1" w:line="240" w:lineRule="auto"/>
        <w:rPr>
          <w:rFonts w:eastAsia="Times New Roman" w:cstheme="minorHAnsi"/>
          <w:lang w:eastAsia="en-AU"/>
        </w:rPr>
      </w:pPr>
      <w:r w:rsidRPr="00E561AD">
        <w:rPr>
          <w:rFonts w:eastAsia="Times New Roman" w:cstheme="minorHAnsi"/>
          <w:lang w:eastAsia="en-AU"/>
        </w:rPr>
        <w:t>Thoroughly check the legal status, reputation and procedures of third parties. Ensure they have the appropriate registrations and licenses to conduct activities with vulnerable people, and that they meet required standards. Have written agreements that clearly set out roles and responsibilities of third parties, and monitor third parties’ activities through regular checks.</w:t>
      </w:r>
    </w:p>
    <w:p w14:paraId="707B1275" w14:textId="20AF6596" w:rsidR="00E561AD" w:rsidRPr="00E561AD" w:rsidRDefault="00E561AD" w:rsidP="00651CD5">
      <w:pPr>
        <w:rPr>
          <w:rFonts w:cstheme="minorHAnsi"/>
          <w:b/>
          <w:bCs/>
        </w:rPr>
      </w:pPr>
      <w:r>
        <w:rPr>
          <w:rFonts w:cstheme="minorHAnsi"/>
          <w:b/>
          <w:bCs/>
        </w:rPr>
        <w:t xml:space="preserve">Project Juan </w:t>
      </w:r>
      <w:r w:rsidRPr="00E561AD">
        <w:rPr>
          <w:rFonts w:cstheme="minorHAnsi"/>
        </w:rPr>
        <w:t>will ensure it meets</w:t>
      </w:r>
      <w:r>
        <w:rPr>
          <w:rFonts w:cstheme="minorHAnsi"/>
          <w:b/>
          <w:bCs/>
        </w:rPr>
        <w:t xml:space="preserve"> </w:t>
      </w:r>
      <w:r>
        <w:t>safeguarding requirements, or relevant minimum standards, as set out in both Australian law and the laws of the host country.</w:t>
      </w:r>
    </w:p>
    <w:p w14:paraId="5B8A5E80" w14:textId="61D2DC00" w:rsidR="00707E3B" w:rsidRPr="004677E5" w:rsidRDefault="00E561AD" w:rsidP="00707E3B">
      <w:pPr>
        <w:rPr>
          <w:rFonts w:ascii="Arial" w:hAnsi="Arial" w:cs="Arial"/>
          <w:b/>
        </w:rPr>
      </w:pPr>
      <w:r>
        <w:rPr>
          <w:rFonts w:ascii="Arial" w:hAnsi="Arial" w:cs="Arial"/>
          <w:b/>
        </w:rPr>
        <w:br/>
      </w:r>
      <w:r w:rsidR="00707E3B" w:rsidRPr="004677E5">
        <w:rPr>
          <w:rFonts w:ascii="Arial" w:hAnsi="Arial" w:cs="Arial"/>
          <w:b/>
        </w:rPr>
        <w:t xml:space="preserve">Contacts </w:t>
      </w:r>
    </w:p>
    <w:p w14:paraId="66583BD3" w14:textId="303768F9" w:rsidR="00296DCB" w:rsidRPr="002B0E98" w:rsidRDefault="00707E3B" w:rsidP="00707E3B">
      <w:pPr>
        <w:rPr>
          <w:rFonts w:cstheme="minorHAnsi"/>
        </w:rPr>
      </w:pPr>
      <w:r w:rsidRPr="002B0E98">
        <w:rPr>
          <w:rFonts w:cstheme="minorHAnsi"/>
        </w:rPr>
        <w:lastRenderedPageBreak/>
        <w:t xml:space="preserve">For questions about this policy, contact the board or </w:t>
      </w:r>
      <w:r w:rsidR="002B0E98">
        <w:rPr>
          <w:rFonts w:cstheme="minorHAnsi"/>
          <w:b/>
        </w:rPr>
        <w:t xml:space="preserve">Alden Viado </w:t>
      </w:r>
      <w:r w:rsidRPr="002B0E98">
        <w:rPr>
          <w:rFonts w:cstheme="minorHAnsi"/>
        </w:rPr>
        <w:t xml:space="preserve">by </w:t>
      </w:r>
      <w:r w:rsidR="002B0E98" w:rsidRPr="002B0E98">
        <w:rPr>
          <w:rFonts w:cstheme="minorHAnsi"/>
          <w:bCs/>
        </w:rPr>
        <w:t>email on project_juan@zoho.com</w:t>
      </w:r>
    </w:p>
    <w:sectPr w:rsidR="00296DCB" w:rsidRPr="002B0E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4BF8E" w14:textId="77777777" w:rsidR="009E64ED" w:rsidRDefault="009E64ED" w:rsidP="00A524BD">
      <w:pPr>
        <w:spacing w:after="0" w:line="240" w:lineRule="auto"/>
      </w:pPr>
      <w:r>
        <w:separator/>
      </w:r>
    </w:p>
  </w:endnote>
  <w:endnote w:type="continuationSeparator" w:id="0">
    <w:p w14:paraId="5847E146" w14:textId="77777777" w:rsidR="009E64ED" w:rsidRDefault="009E64ED" w:rsidP="00A5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F6521" w14:textId="77777777" w:rsidR="009E64ED" w:rsidRDefault="009E64ED" w:rsidP="00A524BD">
      <w:pPr>
        <w:spacing w:after="0" w:line="240" w:lineRule="auto"/>
      </w:pPr>
      <w:r>
        <w:separator/>
      </w:r>
    </w:p>
  </w:footnote>
  <w:footnote w:type="continuationSeparator" w:id="0">
    <w:p w14:paraId="047D14AB" w14:textId="77777777" w:rsidR="009E64ED" w:rsidRDefault="009E64ED" w:rsidP="00A5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322" w14:textId="4F4714FB" w:rsidR="00A524BD" w:rsidRDefault="002B0E98">
    <w:pPr>
      <w:pStyle w:val="Header"/>
    </w:pPr>
    <w:r>
      <w:rPr>
        <w:noProof/>
        <w:lang w:eastAsia="en-AU"/>
      </w:rPr>
      <w:drawing>
        <wp:anchor distT="0" distB="0" distL="114300" distR="114300" simplePos="0" relativeHeight="251658240" behindDoc="1" locked="0" layoutInCell="1" allowOverlap="1" wp14:anchorId="470C97AA" wp14:editId="21A9FA12">
          <wp:simplePos x="0" y="0"/>
          <wp:positionH relativeFrom="margin">
            <wp:align>center</wp:align>
          </wp:positionH>
          <wp:positionV relativeFrom="paragraph">
            <wp:posOffset>-335280</wp:posOffset>
          </wp:positionV>
          <wp:extent cx="657225" cy="657225"/>
          <wp:effectExtent l="0" t="0" r="9525" b="9525"/>
          <wp:wrapTight wrapText="bothSides">
            <wp:wrapPolygon edited="0">
              <wp:start x="5635" y="0"/>
              <wp:lineTo x="0" y="3757"/>
              <wp:lineTo x="0" y="15652"/>
              <wp:lineTo x="3130" y="20035"/>
              <wp:lineTo x="5635" y="21287"/>
              <wp:lineTo x="15652" y="21287"/>
              <wp:lineTo x="18157" y="20035"/>
              <wp:lineTo x="21287" y="15652"/>
              <wp:lineTo x="21287" y="3757"/>
              <wp:lineTo x="15652" y="0"/>
              <wp:lineTo x="56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p w14:paraId="5CCF255D" w14:textId="77777777" w:rsidR="00426CFF" w:rsidRDefault="0042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66F6E"/>
    <w:multiLevelType w:val="multilevel"/>
    <w:tmpl w:val="83D6527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43512"/>
    <w:multiLevelType w:val="multilevel"/>
    <w:tmpl w:val="8600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7B05FE"/>
    <w:multiLevelType w:val="multilevel"/>
    <w:tmpl w:val="F2A08B46"/>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AA2FA9"/>
    <w:multiLevelType w:val="multilevel"/>
    <w:tmpl w:val="2F2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421BAE"/>
    <w:multiLevelType w:val="multilevel"/>
    <w:tmpl w:val="0F9E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8"/>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3B"/>
    <w:rsid w:val="000613F0"/>
    <w:rsid w:val="00093495"/>
    <w:rsid w:val="00106E97"/>
    <w:rsid w:val="00151A54"/>
    <w:rsid w:val="001A41C8"/>
    <w:rsid w:val="001C27AD"/>
    <w:rsid w:val="00296DCB"/>
    <w:rsid w:val="002B0E98"/>
    <w:rsid w:val="00322C17"/>
    <w:rsid w:val="00426CFF"/>
    <w:rsid w:val="004677E5"/>
    <w:rsid w:val="005C7C4E"/>
    <w:rsid w:val="00651CD5"/>
    <w:rsid w:val="00676D70"/>
    <w:rsid w:val="006A6F82"/>
    <w:rsid w:val="00707E3B"/>
    <w:rsid w:val="008902BA"/>
    <w:rsid w:val="00963E87"/>
    <w:rsid w:val="0097330E"/>
    <w:rsid w:val="009E64ED"/>
    <w:rsid w:val="00A07502"/>
    <w:rsid w:val="00A524BD"/>
    <w:rsid w:val="00BE3283"/>
    <w:rsid w:val="00CA5792"/>
    <w:rsid w:val="00CE010E"/>
    <w:rsid w:val="00D72C49"/>
    <w:rsid w:val="00DF6D2D"/>
    <w:rsid w:val="00E10E93"/>
    <w:rsid w:val="00E561AD"/>
    <w:rsid w:val="00F11A9F"/>
    <w:rsid w:val="00FB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1F81C"/>
  <w15:docId w15:val="{AB9E31E5-8955-4C70-ADBE-0467671F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3B"/>
    <w:pPr>
      <w:ind w:left="720"/>
      <w:contextualSpacing/>
    </w:pPr>
  </w:style>
  <w:style w:type="paragraph" w:styleId="Header">
    <w:name w:val="header"/>
    <w:basedOn w:val="Normal"/>
    <w:link w:val="HeaderChar"/>
    <w:uiPriority w:val="99"/>
    <w:unhideWhenUsed/>
    <w:rsid w:val="00A5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4BD"/>
  </w:style>
  <w:style w:type="paragraph" w:styleId="Footer">
    <w:name w:val="footer"/>
    <w:basedOn w:val="Normal"/>
    <w:link w:val="FooterChar"/>
    <w:uiPriority w:val="99"/>
    <w:unhideWhenUsed/>
    <w:rsid w:val="00A5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4BD"/>
  </w:style>
  <w:style w:type="paragraph" w:styleId="NormalWeb">
    <w:name w:val="Normal (Web)"/>
    <w:basedOn w:val="Normal"/>
    <w:uiPriority w:val="99"/>
    <w:semiHidden/>
    <w:unhideWhenUsed/>
    <w:rsid w:val="00F11A9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421297">
      <w:bodyDiv w:val="1"/>
      <w:marLeft w:val="0"/>
      <w:marRight w:val="0"/>
      <w:marTop w:val="0"/>
      <w:marBottom w:val="0"/>
      <w:divBdr>
        <w:top w:val="none" w:sz="0" w:space="0" w:color="auto"/>
        <w:left w:val="none" w:sz="0" w:space="0" w:color="auto"/>
        <w:bottom w:val="none" w:sz="0" w:space="0" w:color="auto"/>
        <w:right w:val="none" w:sz="0" w:space="0" w:color="auto"/>
      </w:divBdr>
    </w:div>
    <w:div w:id="1199121977">
      <w:bodyDiv w:val="1"/>
      <w:marLeft w:val="0"/>
      <w:marRight w:val="0"/>
      <w:marTop w:val="0"/>
      <w:marBottom w:val="0"/>
      <w:divBdr>
        <w:top w:val="none" w:sz="0" w:space="0" w:color="auto"/>
        <w:left w:val="none" w:sz="0" w:space="0" w:color="auto"/>
        <w:bottom w:val="none" w:sz="0" w:space="0" w:color="auto"/>
        <w:right w:val="none" w:sz="0" w:space="0" w:color="auto"/>
      </w:divBdr>
    </w:div>
    <w:div w:id="1352757814">
      <w:bodyDiv w:val="1"/>
      <w:marLeft w:val="0"/>
      <w:marRight w:val="0"/>
      <w:marTop w:val="0"/>
      <w:marBottom w:val="0"/>
      <w:divBdr>
        <w:top w:val="none" w:sz="0" w:space="0" w:color="auto"/>
        <w:left w:val="none" w:sz="0" w:space="0" w:color="auto"/>
        <w:bottom w:val="none" w:sz="0" w:space="0" w:color="auto"/>
        <w:right w:val="none" w:sz="0" w:space="0" w:color="auto"/>
      </w:divBdr>
    </w:div>
    <w:div w:id="1437947263">
      <w:bodyDiv w:val="1"/>
      <w:marLeft w:val="0"/>
      <w:marRight w:val="0"/>
      <w:marTop w:val="0"/>
      <w:marBottom w:val="0"/>
      <w:divBdr>
        <w:top w:val="none" w:sz="0" w:space="0" w:color="auto"/>
        <w:left w:val="none" w:sz="0" w:space="0" w:color="auto"/>
        <w:bottom w:val="none" w:sz="0" w:space="0" w:color="auto"/>
        <w:right w:val="none" w:sz="0" w:space="0" w:color="auto"/>
      </w:divBdr>
    </w:div>
    <w:div w:id="1451781678">
      <w:bodyDiv w:val="1"/>
      <w:marLeft w:val="0"/>
      <w:marRight w:val="0"/>
      <w:marTop w:val="0"/>
      <w:marBottom w:val="0"/>
      <w:divBdr>
        <w:top w:val="none" w:sz="0" w:space="0" w:color="auto"/>
        <w:left w:val="none" w:sz="0" w:space="0" w:color="auto"/>
        <w:bottom w:val="none" w:sz="0" w:space="0" w:color="auto"/>
        <w:right w:val="none" w:sz="0" w:space="0" w:color="auto"/>
      </w:divBdr>
    </w:div>
    <w:div w:id="1575898175">
      <w:bodyDiv w:val="1"/>
      <w:marLeft w:val="0"/>
      <w:marRight w:val="0"/>
      <w:marTop w:val="0"/>
      <w:marBottom w:val="0"/>
      <w:divBdr>
        <w:top w:val="none" w:sz="0" w:space="0" w:color="auto"/>
        <w:left w:val="none" w:sz="0" w:space="0" w:color="auto"/>
        <w:bottom w:val="none" w:sz="0" w:space="0" w:color="auto"/>
        <w:right w:val="none" w:sz="0" w:space="0" w:color="auto"/>
      </w:divBdr>
    </w:div>
    <w:div w:id="17281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Ryan</dc:creator>
  <cp:lastModifiedBy>Alden Viado</cp:lastModifiedBy>
  <cp:revision>3</cp:revision>
  <dcterms:created xsi:type="dcterms:W3CDTF">2020-10-10T12:27:00Z</dcterms:created>
  <dcterms:modified xsi:type="dcterms:W3CDTF">2020-10-17T00:36:00Z</dcterms:modified>
</cp:coreProperties>
</file>